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6454E" w14:textId="499141CF" w:rsidR="006237BB" w:rsidRPr="006237BB" w:rsidRDefault="006237BB" w:rsidP="006237BB">
      <w:pPr>
        <w:shd w:val="clear" w:color="auto" w:fill="FFFFFF"/>
        <w:spacing w:after="135" w:line="240" w:lineRule="auto"/>
        <w:rPr>
          <w:rFonts w:ascii="Arial" w:eastAsia="Times New Roman" w:hAnsi="Arial" w:cs="Arial"/>
          <w:color w:val="000000" w:themeColor="text1"/>
          <w:sz w:val="40"/>
          <w:szCs w:val="40"/>
        </w:rPr>
      </w:pPr>
      <w:r w:rsidRPr="006237BB">
        <w:rPr>
          <w:rFonts w:ascii="Arial" w:eastAsia="Times New Roman" w:hAnsi="Arial" w:cs="Arial"/>
          <w:color w:val="000000" w:themeColor="text1"/>
          <w:sz w:val="40"/>
          <w:szCs w:val="40"/>
        </w:rPr>
        <w:t>Safety in Biology</w:t>
      </w:r>
    </w:p>
    <w:p w14:paraId="735C5BED" w14:textId="55E608A3" w:rsidR="006237BB" w:rsidRPr="006237BB" w:rsidRDefault="006237BB" w:rsidP="006237BB">
      <w:pPr>
        <w:shd w:val="clear" w:color="auto" w:fill="FFFFFF"/>
        <w:spacing w:after="135" w:line="240" w:lineRule="auto"/>
        <w:rPr>
          <w:rFonts w:ascii="Arial" w:eastAsia="Times New Roman" w:hAnsi="Arial" w:cs="Arial"/>
          <w:color w:val="000000" w:themeColor="text1"/>
          <w:sz w:val="28"/>
          <w:szCs w:val="28"/>
        </w:rPr>
      </w:pPr>
      <w:r w:rsidRPr="006237BB">
        <w:rPr>
          <w:rFonts w:ascii="Arial" w:eastAsia="Times New Roman" w:hAnsi="Arial" w:cs="Arial"/>
          <w:noProof/>
          <w:color w:val="000000" w:themeColor="text1"/>
          <w:sz w:val="28"/>
          <w:szCs w:val="28"/>
        </w:rPr>
        <w:drawing>
          <wp:inline distT="0" distB="0" distL="0" distR="0" wp14:anchorId="1C3406D7" wp14:editId="12F72A38">
            <wp:extent cx="3238500" cy="3238500"/>
            <wp:effectExtent l="0" t="0" r="0" b="0"/>
            <wp:docPr id="4" name="Picture 4" descr="https://dr282zn36sxxg.cloudfront.net/datastreams/f-d%3Ab93fba94c52f854f138037b283f114527616eef147f62a69fa1ce5f6%2BIMAGE_TINY%2BIMAGE_TIN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282zn36sxxg.cloudfront.net/datastreams/f-d%3Ab93fba94c52f854f138037b283f114527616eef147f62a69fa1ce5f6%2BIMAGE_TINY%2BIMAGE_TIN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393F8118" w14:textId="77777777" w:rsidR="006237BB" w:rsidRPr="006237BB" w:rsidRDefault="006237BB" w:rsidP="006237BB">
      <w:pPr>
        <w:shd w:val="clear" w:color="auto" w:fill="FFFFFF"/>
        <w:spacing w:after="135" w:line="240" w:lineRule="auto"/>
        <w:rPr>
          <w:rFonts w:ascii="Arial" w:eastAsia="Times New Roman" w:hAnsi="Arial" w:cs="Arial"/>
          <w:color w:val="000000" w:themeColor="text1"/>
          <w:sz w:val="28"/>
          <w:szCs w:val="28"/>
        </w:rPr>
      </w:pPr>
      <w:r w:rsidRPr="006237BB">
        <w:rPr>
          <w:rFonts w:ascii="Arial" w:eastAsia="Times New Roman" w:hAnsi="Arial" w:cs="Arial"/>
          <w:b/>
          <w:bCs/>
          <w:color w:val="000000" w:themeColor="text1"/>
          <w:sz w:val="28"/>
          <w:szCs w:val="28"/>
        </w:rPr>
        <w:t>What does this sign mean?</w:t>
      </w:r>
    </w:p>
    <w:p w14:paraId="54484212" w14:textId="77777777" w:rsidR="006237BB" w:rsidRPr="006237BB" w:rsidRDefault="006237BB" w:rsidP="006237BB">
      <w:pPr>
        <w:shd w:val="clear" w:color="auto" w:fill="FFFFFF"/>
        <w:spacing w:after="135" w:line="240" w:lineRule="auto"/>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 xml:space="preserve">If a substance is corrosive, it can eat through objects. Many scientists </w:t>
      </w:r>
      <w:proofErr w:type="gramStart"/>
      <w:r w:rsidRPr="006237BB">
        <w:rPr>
          <w:rFonts w:ascii="Arial" w:eastAsia="Times New Roman" w:hAnsi="Arial" w:cs="Arial"/>
          <w:color w:val="000000" w:themeColor="text1"/>
          <w:sz w:val="28"/>
          <w:szCs w:val="28"/>
        </w:rPr>
        <w:t>have to</w:t>
      </w:r>
      <w:proofErr w:type="gramEnd"/>
      <w:r w:rsidRPr="006237BB">
        <w:rPr>
          <w:rFonts w:ascii="Arial" w:eastAsia="Times New Roman" w:hAnsi="Arial" w:cs="Arial"/>
          <w:color w:val="000000" w:themeColor="text1"/>
          <w:sz w:val="28"/>
          <w:szCs w:val="28"/>
        </w:rPr>
        <w:t xml:space="preserve"> work with chemicals that are corrosive or otherwise dangerous. That's one reason that following safety precautions in the </w:t>
      </w:r>
      <w:hyperlink r:id="rId6" w:tgtFrame="_blank" w:tooltip="Laboratory" w:history="1">
        <w:r w:rsidRPr="006237BB">
          <w:rPr>
            <w:rFonts w:ascii="Arial" w:eastAsia="Times New Roman" w:hAnsi="Arial" w:cs="Arial"/>
            <w:color w:val="000000" w:themeColor="text1"/>
            <w:sz w:val="28"/>
            <w:szCs w:val="28"/>
          </w:rPr>
          <w:t>laboratory</w:t>
        </w:r>
      </w:hyperlink>
      <w:r w:rsidRPr="006237BB">
        <w:rPr>
          <w:rFonts w:ascii="Arial" w:eastAsia="Times New Roman" w:hAnsi="Arial" w:cs="Arial"/>
          <w:color w:val="000000" w:themeColor="text1"/>
          <w:sz w:val="28"/>
          <w:szCs w:val="28"/>
        </w:rPr>
        <w:t> or field is very important.</w:t>
      </w:r>
    </w:p>
    <w:p w14:paraId="731B89E6" w14:textId="77777777" w:rsidR="006237BB" w:rsidRPr="006237BB" w:rsidRDefault="006237BB" w:rsidP="006237BB">
      <w:pPr>
        <w:pBdr>
          <w:top w:val="single" w:sz="6" w:space="11" w:color="E6E6E6"/>
        </w:pBdr>
        <w:shd w:val="clear" w:color="auto" w:fill="FFFFFF"/>
        <w:spacing w:before="480" w:after="96" w:line="240" w:lineRule="auto"/>
        <w:outlineLvl w:val="2"/>
        <w:rPr>
          <w:rFonts w:ascii="Arial" w:eastAsia="Times New Roman" w:hAnsi="Arial" w:cs="Arial"/>
          <w:b/>
          <w:bCs/>
          <w:color w:val="000000" w:themeColor="text1"/>
          <w:sz w:val="28"/>
          <w:szCs w:val="28"/>
        </w:rPr>
      </w:pPr>
      <w:r w:rsidRPr="006237BB">
        <w:rPr>
          <w:rFonts w:ascii="Arial" w:eastAsia="Times New Roman" w:hAnsi="Arial" w:cs="Arial"/>
          <w:b/>
          <w:bCs/>
          <w:color w:val="000000" w:themeColor="text1"/>
          <w:sz w:val="28"/>
          <w:szCs w:val="28"/>
        </w:rPr>
        <w:t>Safety in the Life Sciences</w:t>
      </w:r>
    </w:p>
    <w:p w14:paraId="028622D6" w14:textId="77777777" w:rsidR="006237BB" w:rsidRPr="006237BB" w:rsidRDefault="006237BB" w:rsidP="006237BB">
      <w:pPr>
        <w:shd w:val="clear" w:color="auto" w:fill="FFFFFF"/>
        <w:spacing w:after="135" w:line="240" w:lineRule="auto"/>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There can be some very serious safety risks in scientific </w:t>
      </w:r>
      <w:hyperlink r:id="rId7" w:tgtFrame="_blank" w:tooltip="Research" w:history="1">
        <w:r w:rsidRPr="006237BB">
          <w:rPr>
            <w:rFonts w:ascii="Arial" w:eastAsia="Times New Roman" w:hAnsi="Arial" w:cs="Arial"/>
            <w:color w:val="000000" w:themeColor="text1"/>
            <w:sz w:val="28"/>
            <w:szCs w:val="28"/>
          </w:rPr>
          <w:t>research</w:t>
        </w:r>
      </w:hyperlink>
      <w:r w:rsidRPr="006237BB">
        <w:rPr>
          <w:rFonts w:ascii="Arial" w:eastAsia="Times New Roman" w:hAnsi="Arial" w:cs="Arial"/>
          <w:color w:val="000000" w:themeColor="text1"/>
          <w:sz w:val="28"/>
          <w:szCs w:val="28"/>
        </w:rPr>
        <w:t>. If researchers are not careful, they could poison themselves or contract a deadly illness. The kinds of risks that scientists face depend on the kind of research they perform. For example, a scientist working with </w:t>
      </w:r>
      <w:hyperlink r:id="rId8" w:tgtFrame="_blank" w:tooltip="Bacteria" w:history="1">
        <w:r w:rsidRPr="006237BB">
          <w:rPr>
            <w:rFonts w:ascii="Arial" w:eastAsia="Times New Roman" w:hAnsi="Arial" w:cs="Arial"/>
            <w:color w:val="000000" w:themeColor="text1"/>
            <w:sz w:val="28"/>
            <w:szCs w:val="28"/>
          </w:rPr>
          <w:t>bacteria</w:t>
        </w:r>
      </w:hyperlink>
      <w:r w:rsidRPr="006237BB">
        <w:rPr>
          <w:rFonts w:ascii="Arial" w:eastAsia="Times New Roman" w:hAnsi="Arial" w:cs="Arial"/>
          <w:color w:val="000000" w:themeColor="text1"/>
          <w:sz w:val="28"/>
          <w:szCs w:val="28"/>
        </w:rPr>
        <w:t> in a </w:t>
      </w:r>
      <w:hyperlink r:id="rId9" w:tgtFrame="_blank" w:tooltip="Laboratory" w:history="1">
        <w:r w:rsidRPr="006237BB">
          <w:rPr>
            <w:rFonts w:ascii="Arial" w:eastAsia="Times New Roman" w:hAnsi="Arial" w:cs="Arial"/>
            <w:color w:val="000000" w:themeColor="text1"/>
            <w:sz w:val="28"/>
            <w:szCs w:val="28"/>
          </w:rPr>
          <w:t>laboratory</w:t>
        </w:r>
      </w:hyperlink>
      <w:r w:rsidRPr="006237BB">
        <w:rPr>
          <w:rFonts w:ascii="Arial" w:eastAsia="Times New Roman" w:hAnsi="Arial" w:cs="Arial"/>
          <w:color w:val="000000" w:themeColor="text1"/>
          <w:sz w:val="28"/>
          <w:szCs w:val="28"/>
        </w:rPr>
        <w:t> faces different risks than a scientist studying the behavior of lions in Africa, but both scientists must still follow safety guidelines. Safety practices must be followed when working with the hazardous things such as parasites, radiation and radioactive materials, toxins, and wild </w:t>
      </w:r>
      <w:hyperlink r:id="rId10" w:tgtFrame="_blank" w:tooltip="Animals" w:history="1">
        <w:r w:rsidRPr="006237BB">
          <w:rPr>
            <w:rFonts w:ascii="Arial" w:eastAsia="Times New Roman" w:hAnsi="Arial" w:cs="Arial"/>
            <w:color w:val="000000" w:themeColor="text1"/>
            <w:sz w:val="28"/>
            <w:szCs w:val="28"/>
          </w:rPr>
          <w:t>animals</w:t>
        </w:r>
      </w:hyperlink>
      <w:r w:rsidRPr="006237BB">
        <w:rPr>
          <w:rFonts w:ascii="Arial" w:eastAsia="Times New Roman" w:hAnsi="Arial" w:cs="Arial"/>
          <w:color w:val="000000" w:themeColor="text1"/>
          <w:sz w:val="28"/>
          <w:szCs w:val="28"/>
        </w:rPr>
        <w:t>. Also, </w:t>
      </w:r>
      <w:r w:rsidRPr="006237BB">
        <w:rPr>
          <w:rFonts w:ascii="Arial" w:eastAsia="Times New Roman" w:hAnsi="Arial" w:cs="Arial"/>
          <w:b/>
          <w:bCs/>
          <w:color w:val="000000" w:themeColor="text1"/>
          <w:sz w:val="28"/>
          <w:szCs w:val="28"/>
        </w:rPr>
        <w:t>carcinogens</w:t>
      </w:r>
      <w:r w:rsidRPr="006237BB">
        <w:rPr>
          <w:rFonts w:ascii="Arial" w:eastAsia="Times New Roman" w:hAnsi="Arial" w:cs="Arial"/>
          <w:color w:val="000000" w:themeColor="text1"/>
          <w:sz w:val="28"/>
          <w:szCs w:val="28"/>
        </w:rPr>
        <w:t>, which are chemical that cause </w:t>
      </w:r>
      <w:hyperlink r:id="rId11" w:tgtFrame="_blank" w:tooltip="Cancer" w:history="1">
        <w:r w:rsidRPr="006237BB">
          <w:rPr>
            <w:rFonts w:ascii="Arial" w:eastAsia="Times New Roman" w:hAnsi="Arial" w:cs="Arial"/>
            <w:color w:val="000000" w:themeColor="text1"/>
            <w:sz w:val="28"/>
            <w:szCs w:val="28"/>
          </w:rPr>
          <w:t>cancer</w:t>
        </w:r>
      </w:hyperlink>
      <w:r w:rsidRPr="006237BB">
        <w:rPr>
          <w:rFonts w:ascii="Arial" w:eastAsia="Times New Roman" w:hAnsi="Arial" w:cs="Arial"/>
          <w:color w:val="000000" w:themeColor="text1"/>
          <w:sz w:val="28"/>
          <w:szCs w:val="28"/>
        </w:rPr>
        <w:t>, </w:t>
      </w:r>
      <w:r w:rsidRPr="006237BB">
        <w:rPr>
          <w:rFonts w:ascii="Arial" w:eastAsia="Times New Roman" w:hAnsi="Arial" w:cs="Arial"/>
          <w:b/>
          <w:bCs/>
          <w:color w:val="000000" w:themeColor="text1"/>
          <w:sz w:val="28"/>
          <w:szCs w:val="28"/>
        </w:rPr>
        <w:t>pathogens</w:t>
      </w:r>
      <w:r w:rsidRPr="006237BB">
        <w:rPr>
          <w:rFonts w:ascii="Arial" w:eastAsia="Times New Roman" w:hAnsi="Arial" w:cs="Arial"/>
          <w:color w:val="000000" w:themeColor="text1"/>
          <w:sz w:val="28"/>
          <w:szCs w:val="28"/>
        </w:rPr>
        <w:t>, which are disease-causing </w:t>
      </w:r>
      <w:hyperlink r:id="rId12" w:tgtFrame="_blank" w:tooltip="Virus" w:history="1">
        <w:r w:rsidRPr="006237BB">
          <w:rPr>
            <w:rFonts w:ascii="Arial" w:eastAsia="Times New Roman" w:hAnsi="Arial" w:cs="Arial"/>
            <w:color w:val="000000" w:themeColor="text1"/>
            <w:sz w:val="28"/>
            <w:szCs w:val="28"/>
          </w:rPr>
          <w:t>virus</w:t>
        </w:r>
      </w:hyperlink>
      <w:r w:rsidRPr="006237BB">
        <w:rPr>
          <w:rFonts w:ascii="Arial" w:eastAsia="Times New Roman" w:hAnsi="Arial" w:cs="Arial"/>
          <w:color w:val="000000" w:themeColor="text1"/>
          <w:sz w:val="28"/>
          <w:szCs w:val="28"/>
        </w:rPr>
        <w:t>, </w:t>
      </w:r>
      <w:hyperlink r:id="rId13" w:tgtFrame="_blank" w:tooltip="Bacteria" w:history="1">
        <w:r w:rsidRPr="006237BB">
          <w:rPr>
            <w:rFonts w:ascii="Arial" w:eastAsia="Times New Roman" w:hAnsi="Arial" w:cs="Arial"/>
            <w:color w:val="000000" w:themeColor="text1"/>
            <w:sz w:val="28"/>
            <w:szCs w:val="28"/>
          </w:rPr>
          <w:t>bacteria</w:t>
        </w:r>
      </w:hyperlink>
      <w:r w:rsidRPr="006237BB">
        <w:rPr>
          <w:rFonts w:ascii="Arial" w:eastAsia="Times New Roman" w:hAnsi="Arial" w:cs="Arial"/>
          <w:color w:val="000000" w:themeColor="text1"/>
          <w:sz w:val="28"/>
          <w:szCs w:val="28"/>
        </w:rPr>
        <w:t> or </w:t>
      </w:r>
      <w:hyperlink r:id="rId14" w:tgtFrame="_blank" w:tooltip="Fungi" w:history="1">
        <w:r w:rsidRPr="006237BB">
          <w:rPr>
            <w:rFonts w:ascii="Arial" w:eastAsia="Times New Roman" w:hAnsi="Arial" w:cs="Arial"/>
            <w:color w:val="000000" w:themeColor="text1"/>
            <w:sz w:val="28"/>
            <w:szCs w:val="28"/>
          </w:rPr>
          <w:t>fungi</w:t>
        </w:r>
      </w:hyperlink>
      <w:r w:rsidRPr="006237BB">
        <w:rPr>
          <w:rFonts w:ascii="Arial" w:eastAsia="Times New Roman" w:hAnsi="Arial" w:cs="Arial"/>
          <w:color w:val="000000" w:themeColor="text1"/>
          <w:sz w:val="28"/>
          <w:szCs w:val="28"/>
        </w:rPr>
        <w:t>, and </w:t>
      </w:r>
      <w:r w:rsidRPr="006237BB">
        <w:rPr>
          <w:rFonts w:ascii="Arial" w:eastAsia="Times New Roman" w:hAnsi="Arial" w:cs="Arial"/>
          <w:b/>
          <w:bCs/>
          <w:color w:val="000000" w:themeColor="text1"/>
          <w:sz w:val="28"/>
          <w:szCs w:val="28"/>
        </w:rPr>
        <w:t>teratogens</w:t>
      </w:r>
      <w:r w:rsidRPr="006237BB">
        <w:rPr>
          <w:rFonts w:ascii="Arial" w:eastAsia="Times New Roman" w:hAnsi="Arial" w:cs="Arial"/>
          <w:color w:val="000000" w:themeColor="text1"/>
          <w:sz w:val="28"/>
          <w:szCs w:val="28"/>
        </w:rPr>
        <w:t xml:space="preserve">, which are chemical that cause deformities in developing embryos, are extremely hazardous, and extreme care must be used when working with these items as well. For example, scientists studying dangerous organisms such </w:t>
      </w:r>
      <w:r w:rsidRPr="006237BB">
        <w:rPr>
          <w:rFonts w:ascii="Arial" w:eastAsia="Times New Roman" w:hAnsi="Arial" w:cs="Arial"/>
          <w:color w:val="000000" w:themeColor="text1"/>
          <w:sz w:val="28"/>
          <w:szCs w:val="28"/>
        </w:rPr>
        <w:lastRenderedPageBreak/>
        <w:t>as </w:t>
      </w:r>
      <w:r w:rsidRPr="006237BB">
        <w:rPr>
          <w:rFonts w:ascii="Arial" w:eastAsia="Times New Roman" w:hAnsi="Arial" w:cs="Arial"/>
          <w:i/>
          <w:iCs/>
          <w:color w:val="000000" w:themeColor="text1"/>
          <w:sz w:val="28"/>
          <w:szCs w:val="28"/>
        </w:rPr>
        <w:t>Yersinia pestis</w:t>
      </w:r>
      <w:r w:rsidRPr="006237BB">
        <w:rPr>
          <w:rFonts w:ascii="Arial" w:eastAsia="Times New Roman" w:hAnsi="Arial" w:cs="Arial"/>
          <w:color w:val="000000" w:themeColor="text1"/>
          <w:sz w:val="28"/>
          <w:szCs w:val="28"/>
        </w:rPr>
        <w:t>, the cause of bubonic plague, use special equipment that helps keep the organism from escaping the lab.</w:t>
      </w:r>
    </w:p>
    <w:p w14:paraId="6EF31CF8" w14:textId="77777777" w:rsidR="006237BB" w:rsidRPr="006237BB" w:rsidRDefault="006237BB" w:rsidP="006237BB">
      <w:pPr>
        <w:shd w:val="clear" w:color="auto" w:fill="FFFFFF"/>
        <w:spacing w:after="135" w:line="240" w:lineRule="auto"/>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A </w:t>
      </w:r>
      <w:r w:rsidRPr="006237BB">
        <w:rPr>
          <w:rFonts w:ascii="Arial" w:eastAsia="Times New Roman" w:hAnsi="Arial" w:cs="Arial"/>
          <w:b/>
          <w:bCs/>
          <w:color w:val="000000" w:themeColor="text1"/>
          <w:sz w:val="28"/>
          <w:szCs w:val="28"/>
        </w:rPr>
        <w:t>biohazard</w:t>
      </w:r>
      <w:r w:rsidRPr="006237BB">
        <w:rPr>
          <w:rFonts w:ascii="Arial" w:eastAsia="Times New Roman" w:hAnsi="Arial" w:cs="Arial"/>
          <w:color w:val="000000" w:themeColor="text1"/>
          <w:sz w:val="28"/>
          <w:szCs w:val="28"/>
        </w:rPr>
        <w:t> is any biological material that could make someone sick, including disease-causing organisms. Therefore, a used needle is a biohazard because it could harbor </w:t>
      </w:r>
      <w:hyperlink r:id="rId15" w:tgtFrame="_blank" w:tooltip="Blood" w:history="1">
        <w:r w:rsidRPr="006237BB">
          <w:rPr>
            <w:rFonts w:ascii="Arial" w:eastAsia="Times New Roman" w:hAnsi="Arial" w:cs="Arial"/>
            <w:color w:val="000000" w:themeColor="text1"/>
            <w:sz w:val="28"/>
            <w:szCs w:val="28"/>
          </w:rPr>
          <w:t>blood</w:t>
        </w:r>
      </w:hyperlink>
      <w:r w:rsidRPr="006237BB">
        <w:rPr>
          <w:rFonts w:ascii="Arial" w:eastAsia="Times New Roman" w:hAnsi="Arial" w:cs="Arial"/>
          <w:color w:val="000000" w:themeColor="text1"/>
          <w:sz w:val="28"/>
          <w:szCs w:val="28"/>
        </w:rPr>
        <w:t> contaminated with a disease-causing organism. </w:t>
      </w:r>
      <w:hyperlink r:id="rId16" w:tgtFrame="_blank" w:tooltip="Bacteria" w:history="1">
        <w:r w:rsidRPr="006237BB">
          <w:rPr>
            <w:rFonts w:ascii="Arial" w:eastAsia="Times New Roman" w:hAnsi="Arial" w:cs="Arial"/>
            <w:color w:val="000000" w:themeColor="text1"/>
            <w:sz w:val="28"/>
            <w:szCs w:val="28"/>
          </w:rPr>
          <w:t>Bacteria</w:t>
        </w:r>
      </w:hyperlink>
      <w:r w:rsidRPr="006237BB">
        <w:rPr>
          <w:rFonts w:ascii="Arial" w:eastAsia="Times New Roman" w:hAnsi="Arial" w:cs="Arial"/>
          <w:color w:val="000000" w:themeColor="text1"/>
          <w:sz w:val="28"/>
          <w:szCs w:val="28"/>
        </w:rPr>
        <w:t> grown in a laboratory are also biohazards if they could potentially cause disease.</w:t>
      </w:r>
    </w:p>
    <w:p w14:paraId="7FAB3CE5" w14:textId="77777777" w:rsidR="006237BB" w:rsidRPr="006237BB" w:rsidRDefault="006237BB" w:rsidP="006237BB">
      <w:pPr>
        <w:shd w:val="clear" w:color="auto" w:fill="FFFFFF"/>
        <w:spacing w:after="135" w:line="240" w:lineRule="auto"/>
        <w:rPr>
          <w:rFonts w:ascii="inherit" w:eastAsia="Times New Roman" w:hAnsi="inherit" w:cs="Arial"/>
          <w:color w:val="000000" w:themeColor="text1"/>
          <w:sz w:val="28"/>
          <w:szCs w:val="28"/>
        </w:rPr>
      </w:pPr>
      <w:r w:rsidRPr="006237BB">
        <w:rPr>
          <w:rFonts w:ascii="inherit" w:eastAsia="Times New Roman" w:hAnsi="inherit" w:cs="Arial"/>
          <w:noProof/>
          <w:color w:val="000000" w:themeColor="text1"/>
          <w:sz w:val="28"/>
          <w:szCs w:val="28"/>
        </w:rPr>
        <w:drawing>
          <wp:inline distT="0" distB="0" distL="0" distR="0" wp14:anchorId="2F1B5E17" wp14:editId="5910003D">
            <wp:extent cx="4543425" cy="4732734"/>
            <wp:effectExtent l="0" t="0" r="0" b="0"/>
            <wp:docPr id="3" name="Picture 3" descr="Science laboratory safety and chemical hazard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TVNMUy0wMS0yMy1zYWZldHktc2lnbnM." descr="Science laboratory safety and chemical hazard sig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6052" cy="4756303"/>
                    </a:xfrm>
                    <a:prstGeom prst="rect">
                      <a:avLst/>
                    </a:prstGeom>
                    <a:noFill/>
                    <a:ln>
                      <a:noFill/>
                    </a:ln>
                  </pic:spPr>
                </pic:pic>
              </a:graphicData>
            </a:graphic>
          </wp:inline>
        </w:drawing>
      </w:r>
    </w:p>
    <w:p w14:paraId="674C1633" w14:textId="77777777" w:rsidR="006237BB" w:rsidRPr="006237BB" w:rsidRDefault="006237BB" w:rsidP="006237BB">
      <w:pPr>
        <w:pBdr>
          <w:top w:val="single" w:sz="6" w:space="0" w:color="CCCCCC"/>
          <w:bottom w:val="single" w:sz="6" w:space="0" w:color="CCCCCC"/>
        </w:pBdr>
        <w:shd w:val="clear" w:color="auto" w:fill="FFFFFF"/>
        <w:spacing w:after="135" w:line="240" w:lineRule="auto"/>
        <w:rPr>
          <w:rFonts w:ascii="inherit" w:eastAsia="Times New Roman" w:hAnsi="inherit" w:cs="Arial"/>
          <w:color w:val="000000" w:themeColor="text1"/>
          <w:sz w:val="28"/>
          <w:szCs w:val="28"/>
        </w:rPr>
      </w:pPr>
      <w:r w:rsidRPr="006237BB">
        <w:rPr>
          <w:rFonts w:ascii="inherit" w:eastAsia="Times New Roman" w:hAnsi="inherit" w:cs="Arial"/>
          <w:color w:val="000000" w:themeColor="text1"/>
          <w:sz w:val="28"/>
          <w:szCs w:val="28"/>
        </w:rPr>
        <w:t>Science laboratory safety and chemical hazard signs.</w:t>
      </w:r>
    </w:p>
    <w:p w14:paraId="6CFC89DA" w14:textId="77777777" w:rsidR="006237BB" w:rsidRPr="006237BB" w:rsidRDefault="006237BB" w:rsidP="006237BB">
      <w:pPr>
        <w:shd w:val="clear" w:color="auto" w:fill="FFFFFF"/>
        <w:spacing w:before="48" w:after="120" w:line="240" w:lineRule="auto"/>
        <w:outlineLvl w:val="3"/>
        <w:rPr>
          <w:rFonts w:ascii="Arial" w:eastAsia="Times New Roman" w:hAnsi="Arial" w:cs="Arial"/>
          <w:b/>
          <w:bCs/>
          <w:color w:val="000000" w:themeColor="text1"/>
          <w:sz w:val="28"/>
          <w:szCs w:val="28"/>
        </w:rPr>
      </w:pPr>
      <w:r w:rsidRPr="006237BB">
        <w:rPr>
          <w:rFonts w:ascii="Arial" w:eastAsia="Times New Roman" w:hAnsi="Arial" w:cs="Arial"/>
          <w:b/>
          <w:bCs/>
          <w:color w:val="000000" w:themeColor="text1"/>
          <w:sz w:val="28"/>
          <w:szCs w:val="28"/>
        </w:rPr>
        <w:t>Laboratory Safety</w:t>
      </w:r>
    </w:p>
    <w:p w14:paraId="2F415C8B" w14:textId="77777777" w:rsidR="006237BB" w:rsidRPr="006237BB" w:rsidRDefault="006237BB" w:rsidP="006237BB">
      <w:pPr>
        <w:shd w:val="clear" w:color="auto" w:fill="FFFFFF"/>
        <w:spacing w:after="135" w:line="240" w:lineRule="auto"/>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If you perform an </w:t>
      </w:r>
      <w:hyperlink r:id="rId18" w:tgtFrame="_blank" w:tooltip="Experiment" w:history="1">
        <w:r w:rsidRPr="006237BB">
          <w:rPr>
            <w:rFonts w:ascii="Arial" w:eastAsia="Times New Roman" w:hAnsi="Arial" w:cs="Arial"/>
            <w:color w:val="000000" w:themeColor="text1"/>
            <w:sz w:val="28"/>
            <w:szCs w:val="28"/>
          </w:rPr>
          <w:t>experiment</w:t>
        </w:r>
      </w:hyperlink>
      <w:r w:rsidRPr="006237BB">
        <w:rPr>
          <w:rFonts w:ascii="Arial" w:eastAsia="Times New Roman" w:hAnsi="Arial" w:cs="Arial"/>
          <w:color w:val="000000" w:themeColor="text1"/>
          <w:sz w:val="28"/>
          <w:szCs w:val="28"/>
        </w:rPr>
        <w:t> in your classroom, your teacher will explain how to be safe. Professional scientists follow safety rules as well, especially for the study of dangerous organisms like the bacteria that cause bubonic plague (</w:t>
      </w:r>
      <w:r w:rsidRPr="006237BB">
        <w:rPr>
          <w:rFonts w:ascii="Arial" w:eastAsia="Times New Roman" w:hAnsi="Arial" w:cs="Arial"/>
          <w:b/>
          <w:bCs/>
          <w:color w:val="000000" w:themeColor="text1"/>
          <w:sz w:val="28"/>
          <w:szCs w:val="28"/>
        </w:rPr>
        <w:t>Figure</w:t>
      </w:r>
      <w:r w:rsidRPr="006237BB">
        <w:rPr>
          <w:rFonts w:ascii="Arial" w:eastAsia="Times New Roman" w:hAnsi="Arial" w:cs="Arial"/>
          <w:color w:val="000000" w:themeColor="text1"/>
          <w:sz w:val="28"/>
          <w:szCs w:val="28"/>
        </w:rPr>
        <w:t> </w:t>
      </w:r>
      <w:hyperlink r:id="rId19" w:anchor="x-ck12-TVNMUy0wMS0yNC1wbGFndWUtc2FmZXR5" w:history="1">
        <w:r w:rsidRPr="006237BB">
          <w:rPr>
            <w:rFonts w:ascii="Arial" w:eastAsia="Times New Roman" w:hAnsi="Arial" w:cs="Arial"/>
            <w:color w:val="000000" w:themeColor="text1"/>
            <w:sz w:val="28"/>
            <w:szCs w:val="28"/>
          </w:rPr>
          <w:t>below</w:t>
        </w:r>
      </w:hyperlink>
      <w:r w:rsidRPr="006237BB">
        <w:rPr>
          <w:rFonts w:ascii="Arial" w:eastAsia="Times New Roman" w:hAnsi="Arial" w:cs="Arial"/>
          <w:color w:val="000000" w:themeColor="text1"/>
          <w:sz w:val="28"/>
          <w:szCs w:val="28"/>
        </w:rPr>
        <w:t>).</w:t>
      </w:r>
    </w:p>
    <w:p w14:paraId="79880D25" w14:textId="77777777" w:rsidR="006237BB" w:rsidRPr="006237BB" w:rsidRDefault="006237BB" w:rsidP="006237BB">
      <w:pPr>
        <w:shd w:val="clear" w:color="auto" w:fill="FFFFFF"/>
        <w:spacing w:after="135" w:line="240" w:lineRule="auto"/>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lastRenderedPageBreak/>
        <w:t>Sharp objects, chemicals, </w:t>
      </w:r>
      <w:hyperlink r:id="rId20" w:tgtFrame="_blank" w:tooltip="Heat" w:history="1">
        <w:r w:rsidRPr="006237BB">
          <w:rPr>
            <w:rFonts w:ascii="Arial" w:eastAsia="Times New Roman" w:hAnsi="Arial" w:cs="Arial"/>
            <w:color w:val="000000" w:themeColor="text1"/>
            <w:sz w:val="28"/>
            <w:szCs w:val="28"/>
          </w:rPr>
          <w:t>heat</w:t>
        </w:r>
      </w:hyperlink>
      <w:r w:rsidRPr="006237BB">
        <w:rPr>
          <w:rFonts w:ascii="Arial" w:eastAsia="Times New Roman" w:hAnsi="Arial" w:cs="Arial"/>
          <w:color w:val="000000" w:themeColor="text1"/>
          <w:sz w:val="28"/>
          <w:szCs w:val="28"/>
        </w:rPr>
        <w:t>, and electricity are all used at times in laboratories. Below is a list of safety guidelines that you should follow when in the laboratory:</w:t>
      </w:r>
    </w:p>
    <w:p w14:paraId="736D3DAC"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Be sure to obey all safety guidelines given in lab instructions and by your teacher.</w:t>
      </w:r>
    </w:p>
    <w:p w14:paraId="40E3EBCA"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Follow directions carefully.</w:t>
      </w:r>
    </w:p>
    <w:p w14:paraId="02D98B6A"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Tie back long hair.</w:t>
      </w:r>
    </w:p>
    <w:p w14:paraId="6EC60B9D"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Wear closed toe shoes with flat heels and shirts with no hanging sleeves, hoods, or drawstrings.</w:t>
      </w:r>
    </w:p>
    <w:p w14:paraId="3EB88963"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Use gloves, goggles, or safety aprons when instructed to do so.</w:t>
      </w:r>
    </w:p>
    <w:p w14:paraId="487B7567"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Broken glass should only be cleaned up with a dust pan and broom. Never touch broken glass with your bare hands.</w:t>
      </w:r>
    </w:p>
    <w:p w14:paraId="4353D379"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Never eat or drink anything in the science lab. Table tops and counters could have dangerous substances on them.</w:t>
      </w:r>
    </w:p>
    <w:p w14:paraId="01E4A7BF"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Be sure to completely clean materials like test tubes and beakers. Leftover substances could interact with other substances in future experiments.</w:t>
      </w:r>
    </w:p>
    <w:p w14:paraId="3C03F53F"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If you are using flames or </w:t>
      </w:r>
      <w:hyperlink r:id="rId21" w:tgtFrame="_blank" w:tooltip="Heat" w:history="1">
        <w:r w:rsidRPr="006237BB">
          <w:rPr>
            <w:rFonts w:ascii="Arial" w:eastAsia="Times New Roman" w:hAnsi="Arial" w:cs="Arial"/>
            <w:color w:val="000000" w:themeColor="text1"/>
            <w:sz w:val="28"/>
            <w:szCs w:val="28"/>
          </w:rPr>
          <w:t>heat</w:t>
        </w:r>
      </w:hyperlink>
      <w:r w:rsidRPr="006237BB">
        <w:rPr>
          <w:rFonts w:ascii="Arial" w:eastAsia="Times New Roman" w:hAnsi="Arial" w:cs="Arial"/>
          <w:color w:val="000000" w:themeColor="text1"/>
          <w:sz w:val="28"/>
          <w:szCs w:val="28"/>
        </w:rPr>
        <w:t> plates, be careful when you reach. Be sure your arms and hair are kept far away from heat.</w:t>
      </w:r>
    </w:p>
    <w:p w14:paraId="7EE447D4" w14:textId="77777777" w:rsidR="006237BB" w:rsidRPr="006237BB" w:rsidRDefault="006237BB" w:rsidP="006237BB">
      <w:pPr>
        <w:numPr>
          <w:ilvl w:val="0"/>
          <w:numId w:val="1"/>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Alert your teacher immediately if anything out of the ordinary occurs. An accident report may be required if someone is hurt. Also, the teacher must know if any materials are damaged or discarded.</w:t>
      </w:r>
    </w:p>
    <w:p w14:paraId="16A48DF9" w14:textId="77777777" w:rsidR="006237BB" w:rsidRPr="006237BB" w:rsidRDefault="006237BB" w:rsidP="006237BB">
      <w:pPr>
        <w:shd w:val="clear" w:color="auto" w:fill="FFFFFF"/>
        <w:spacing w:after="135" w:line="240" w:lineRule="auto"/>
        <w:rPr>
          <w:rFonts w:ascii="inherit" w:eastAsia="Times New Roman" w:hAnsi="inherit" w:cs="Arial"/>
          <w:color w:val="000000" w:themeColor="text1"/>
          <w:sz w:val="28"/>
          <w:szCs w:val="28"/>
        </w:rPr>
      </w:pPr>
      <w:r w:rsidRPr="006237BB">
        <w:rPr>
          <w:rFonts w:ascii="inherit" w:eastAsia="Times New Roman" w:hAnsi="inherit" w:cs="Arial"/>
          <w:noProof/>
          <w:color w:val="000000" w:themeColor="text1"/>
          <w:sz w:val="28"/>
          <w:szCs w:val="28"/>
        </w:rPr>
        <w:drawing>
          <wp:inline distT="0" distB="0" distL="0" distR="0" wp14:anchorId="2EF9B087" wp14:editId="6D20566A">
            <wp:extent cx="1687120" cy="1666875"/>
            <wp:effectExtent l="0" t="0" r="8890" b="0"/>
            <wp:docPr id="2" name="Picture 2" descr="Image of Yersina pestis, the cause of the bubonic pl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TVNMUy0wMS0yNC1wbGFndWUtc2FmZXR5" descr="Image of Yersina pestis, the cause of the bubonic plagu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4296" cy="1683845"/>
                    </a:xfrm>
                    <a:prstGeom prst="rect">
                      <a:avLst/>
                    </a:prstGeom>
                    <a:noFill/>
                    <a:ln>
                      <a:noFill/>
                    </a:ln>
                  </pic:spPr>
                </pic:pic>
              </a:graphicData>
            </a:graphic>
          </wp:inline>
        </w:drawing>
      </w:r>
    </w:p>
    <w:p w14:paraId="41E749F8" w14:textId="77777777" w:rsidR="006237BB" w:rsidRPr="006237BB" w:rsidRDefault="006237BB" w:rsidP="006237BB">
      <w:pPr>
        <w:pBdr>
          <w:top w:val="single" w:sz="6" w:space="0" w:color="CCCCCC"/>
          <w:bottom w:val="single" w:sz="6" w:space="0" w:color="CCCCCC"/>
        </w:pBdr>
        <w:shd w:val="clear" w:color="auto" w:fill="FFFFFF"/>
        <w:spacing w:after="135" w:line="240" w:lineRule="auto"/>
        <w:rPr>
          <w:rFonts w:ascii="inherit" w:eastAsia="Times New Roman" w:hAnsi="inherit" w:cs="Arial"/>
          <w:color w:val="000000" w:themeColor="text1"/>
          <w:sz w:val="28"/>
          <w:szCs w:val="28"/>
        </w:rPr>
      </w:pPr>
      <w:r w:rsidRPr="006237BB">
        <w:rPr>
          <w:rFonts w:ascii="inherit" w:eastAsia="Times New Roman" w:hAnsi="inherit" w:cs="Arial"/>
          <w:color w:val="000000" w:themeColor="text1"/>
          <w:sz w:val="28"/>
          <w:szCs w:val="28"/>
        </w:rPr>
        <w:t>Scientists studying dangerous organisms such as </w:t>
      </w:r>
      <w:r w:rsidRPr="006237BB">
        <w:rPr>
          <w:rFonts w:ascii="inherit" w:eastAsia="Times New Roman" w:hAnsi="inherit" w:cs="Arial"/>
          <w:i/>
          <w:iCs/>
          <w:color w:val="000000" w:themeColor="text1"/>
          <w:sz w:val="28"/>
          <w:szCs w:val="28"/>
        </w:rPr>
        <w:t>Yersinia pestis</w:t>
      </w:r>
      <w:r w:rsidRPr="006237BB">
        <w:rPr>
          <w:rFonts w:ascii="inherit" w:eastAsia="Times New Roman" w:hAnsi="inherit" w:cs="Arial"/>
          <w:color w:val="000000" w:themeColor="text1"/>
          <w:sz w:val="28"/>
          <w:szCs w:val="28"/>
        </w:rPr>
        <w:t>, the cause of bubonic plague, use special equipment that helps keep the organism from escaping the lab.</w:t>
      </w:r>
    </w:p>
    <w:p w14:paraId="610D97FE" w14:textId="77777777" w:rsidR="006237BB" w:rsidRPr="006237BB" w:rsidRDefault="006237BB" w:rsidP="006237BB">
      <w:pPr>
        <w:shd w:val="clear" w:color="auto" w:fill="FFFFFF"/>
        <w:spacing w:before="48" w:after="120" w:line="240" w:lineRule="auto"/>
        <w:outlineLvl w:val="3"/>
        <w:rPr>
          <w:rFonts w:ascii="Arial" w:eastAsia="Times New Roman" w:hAnsi="Arial" w:cs="Arial"/>
          <w:b/>
          <w:bCs/>
          <w:color w:val="000000" w:themeColor="text1"/>
          <w:sz w:val="28"/>
          <w:szCs w:val="28"/>
        </w:rPr>
      </w:pPr>
      <w:r w:rsidRPr="006237BB">
        <w:rPr>
          <w:rFonts w:ascii="Arial" w:eastAsia="Times New Roman" w:hAnsi="Arial" w:cs="Arial"/>
          <w:b/>
          <w:bCs/>
          <w:color w:val="000000" w:themeColor="text1"/>
          <w:sz w:val="28"/>
          <w:szCs w:val="28"/>
        </w:rPr>
        <w:t>Field </w:t>
      </w:r>
      <w:hyperlink r:id="rId23" w:tgtFrame="_blank" w:tooltip="Research" w:history="1">
        <w:r w:rsidRPr="006237BB">
          <w:rPr>
            <w:rFonts w:ascii="Arial" w:eastAsia="Times New Roman" w:hAnsi="Arial" w:cs="Arial"/>
            <w:b/>
            <w:bCs/>
            <w:color w:val="000000" w:themeColor="text1"/>
            <w:sz w:val="28"/>
            <w:szCs w:val="28"/>
          </w:rPr>
          <w:t>Research</w:t>
        </w:r>
      </w:hyperlink>
      <w:r w:rsidRPr="006237BB">
        <w:rPr>
          <w:rFonts w:ascii="Arial" w:eastAsia="Times New Roman" w:hAnsi="Arial" w:cs="Arial"/>
          <w:b/>
          <w:bCs/>
          <w:color w:val="000000" w:themeColor="text1"/>
          <w:sz w:val="28"/>
          <w:szCs w:val="28"/>
        </w:rPr>
        <w:t> Safety</w:t>
      </w:r>
    </w:p>
    <w:p w14:paraId="618CD080" w14:textId="77777777" w:rsidR="006237BB" w:rsidRPr="006237BB" w:rsidRDefault="006237BB" w:rsidP="006237BB">
      <w:pPr>
        <w:shd w:val="clear" w:color="auto" w:fill="FFFFFF"/>
        <w:spacing w:after="135" w:line="240" w:lineRule="auto"/>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A </w:t>
      </w:r>
      <w:r w:rsidRPr="006237BB">
        <w:rPr>
          <w:rFonts w:ascii="Arial" w:eastAsia="Times New Roman" w:hAnsi="Arial" w:cs="Arial"/>
          <w:b/>
          <w:bCs/>
          <w:color w:val="000000" w:themeColor="text1"/>
          <w:sz w:val="28"/>
          <w:szCs w:val="28"/>
        </w:rPr>
        <w:t>field scientist</w:t>
      </w:r>
      <w:r w:rsidRPr="006237BB">
        <w:rPr>
          <w:rFonts w:ascii="Arial" w:eastAsia="Times New Roman" w:hAnsi="Arial" w:cs="Arial"/>
          <w:color w:val="000000" w:themeColor="text1"/>
          <w:sz w:val="28"/>
          <w:szCs w:val="28"/>
        </w:rPr>
        <w:t> studies an organism in a natural setting, which is not usually an indoor laboratory. Scientists who work outdoors are also required to follow safety regulations. These safety regulations are designed to prevent harm to themselves, other humans, </w:t>
      </w:r>
      <w:hyperlink r:id="rId24" w:tgtFrame="_blank" w:tooltip="Animals" w:history="1">
        <w:r w:rsidRPr="006237BB">
          <w:rPr>
            <w:rFonts w:ascii="Arial" w:eastAsia="Times New Roman" w:hAnsi="Arial" w:cs="Arial"/>
            <w:color w:val="000000" w:themeColor="text1"/>
            <w:sz w:val="28"/>
            <w:szCs w:val="28"/>
          </w:rPr>
          <w:t>animals</w:t>
        </w:r>
      </w:hyperlink>
      <w:r w:rsidRPr="006237BB">
        <w:rPr>
          <w:rFonts w:ascii="Arial" w:eastAsia="Times New Roman" w:hAnsi="Arial" w:cs="Arial"/>
          <w:color w:val="000000" w:themeColor="text1"/>
          <w:sz w:val="28"/>
          <w:szCs w:val="28"/>
        </w:rPr>
        <w:t>, and </w:t>
      </w:r>
      <w:hyperlink r:id="rId25" w:tgtFrame="_blank" w:tooltip="The Environment" w:history="1">
        <w:r w:rsidRPr="006237BB">
          <w:rPr>
            <w:rFonts w:ascii="Arial" w:eastAsia="Times New Roman" w:hAnsi="Arial" w:cs="Arial"/>
            <w:color w:val="000000" w:themeColor="text1"/>
            <w:sz w:val="28"/>
            <w:szCs w:val="28"/>
          </w:rPr>
          <w:t xml:space="preserve">the </w:t>
        </w:r>
        <w:r w:rsidRPr="006237BB">
          <w:rPr>
            <w:rFonts w:ascii="Arial" w:eastAsia="Times New Roman" w:hAnsi="Arial" w:cs="Arial"/>
            <w:color w:val="000000" w:themeColor="text1"/>
            <w:sz w:val="28"/>
            <w:szCs w:val="28"/>
          </w:rPr>
          <w:lastRenderedPageBreak/>
          <w:t>environment</w:t>
        </w:r>
      </w:hyperlink>
      <w:r w:rsidRPr="006237BB">
        <w:rPr>
          <w:rFonts w:ascii="Arial" w:eastAsia="Times New Roman" w:hAnsi="Arial" w:cs="Arial"/>
          <w:color w:val="000000" w:themeColor="text1"/>
          <w:sz w:val="28"/>
          <w:szCs w:val="28"/>
        </w:rPr>
        <w:t>. If scientists work outside the country, they are required to learn about and follow the laws and restrictions of the country in which they are doing </w:t>
      </w:r>
      <w:hyperlink r:id="rId26" w:tgtFrame="_blank" w:tooltip="Research" w:history="1">
        <w:r w:rsidRPr="006237BB">
          <w:rPr>
            <w:rFonts w:ascii="Arial" w:eastAsia="Times New Roman" w:hAnsi="Arial" w:cs="Arial"/>
            <w:color w:val="000000" w:themeColor="text1"/>
            <w:sz w:val="28"/>
            <w:szCs w:val="28"/>
          </w:rPr>
          <w:t>research</w:t>
        </w:r>
      </w:hyperlink>
      <w:r w:rsidRPr="006237BB">
        <w:rPr>
          <w:rFonts w:ascii="Arial" w:eastAsia="Times New Roman" w:hAnsi="Arial" w:cs="Arial"/>
          <w:color w:val="000000" w:themeColor="text1"/>
          <w:sz w:val="28"/>
          <w:szCs w:val="28"/>
        </w:rPr>
        <w:t>. For example, entomologists following monarch butterfly (</w:t>
      </w:r>
      <w:r w:rsidRPr="006237BB">
        <w:rPr>
          <w:rFonts w:ascii="Arial" w:eastAsia="Times New Roman" w:hAnsi="Arial" w:cs="Arial"/>
          <w:b/>
          <w:bCs/>
          <w:color w:val="000000" w:themeColor="text1"/>
          <w:sz w:val="28"/>
          <w:szCs w:val="28"/>
        </w:rPr>
        <w:t>Figure</w:t>
      </w:r>
      <w:r w:rsidRPr="006237BB">
        <w:rPr>
          <w:rFonts w:ascii="Arial" w:eastAsia="Times New Roman" w:hAnsi="Arial" w:cs="Arial"/>
          <w:color w:val="000000" w:themeColor="text1"/>
          <w:sz w:val="28"/>
          <w:szCs w:val="28"/>
        </w:rPr>
        <w:t> </w:t>
      </w:r>
      <w:hyperlink r:id="rId27" w:anchor="x-ck12-TVNMUy0wMS0yNS1tb25hcmNoLWJ1dHRlcmZseQ.." w:history="1">
        <w:r w:rsidRPr="006237BB">
          <w:rPr>
            <w:rFonts w:ascii="Arial" w:eastAsia="Times New Roman" w:hAnsi="Arial" w:cs="Arial"/>
            <w:color w:val="000000" w:themeColor="text1"/>
            <w:sz w:val="28"/>
            <w:szCs w:val="28"/>
          </w:rPr>
          <w:t>below</w:t>
        </w:r>
      </w:hyperlink>
      <w:r w:rsidRPr="006237BB">
        <w:rPr>
          <w:rFonts w:ascii="Arial" w:eastAsia="Times New Roman" w:hAnsi="Arial" w:cs="Arial"/>
          <w:color w:val="000000" w:themeColor="text1"/>
          <w:sz w:val="28"/>
          <w:szCs w:val="28"/>
        </w:rPr>
        <w:t>) migrations between the United States and Mexico must follow regulations in both countries. Before biologists can study protected wildlife or plant </w:t>
      </w:r>
      <w:hyperlink r:id="rId28" w:tgtFrame="_blank" w:tooltip="Species" w:history="1">
        <w:r w:rsidRPr="006237BB">
          <w:rPr>
            <w:rFonts w:ascii="Arial" w:eastAsia="Times New Roman" w:hAnsi="Arial" w:cs="Arial"/>
            <w:color w:val="000000" w:themeColor="text1"/>
            <w:sz w:val="28"/>
            <w:szCs w:val="28"/>
          </w:rPr>
          <w:t>species</w:t>
        </w:r>
      </w:hyperlink>
      <w:r w:rsidRPr="006237BB">
        <w:rPr>
          <w:rFonts w:ascii="Arial" w:eastAsia="Times New Roman" w:hAnsi="Arial" w:cs="Arial"/>
          <w:color w:val="000000" w:themeColor="text1"/>
          <w:sz w:val="28"/>
          <w:szCs w:val="28"/>
        </w:rPr>
        <w:t>, they must apply for permission to do so, usually from the government. This is important to protect these fragile species. For example, if scientists collect rare butterflies, they must first get a permit. They must also be careful to not disturb the habitat.</w:t>
      </w:r>
    </w:p>
    <w:p w14:paraId="7227A78C" w14:textId="77777777" w:rsidR="006237BB" w:rsidRPr="006237BB" w:rsidRDefault="006237BB" w:rsidP="006237BB">
      <w:pPr>
        <w:shd w:val="clear" w:color="auto" w:fill="FFFFFF"/>
        <w:spacing w:after="135" w:line="240" w:lineRule="auto"/>
        <w:rPr>
          <w:rFonts w:ascii="inherit" w:eastAsia="Times New Roman" w:hAnsi="inherit" w:cs="Arial"/>
          <w:color w:val="000000" w:themeColor="text1"/>
          <w:sz w:val="28"/>
          <w:szCs w:val="28"/>
        </w:rPr>
      </w:pPr>
      <w:r w:rsidRPr="006237BB">
        <w:rPr>
          <w:rFonts w:ascii="inherit" w:eastAsia="Times New Roman" w:hAnsi="inherit" w:cs="Arial"/>
          <w:noProof/>
          <w:color w:val="000000" w:themeColor="text1"/>
          <w:sz w:val="28"/>
          <w:szCs w:val="28"/>
        </w:rPr>
        <w:drawing>
          <wp:inline distT="0" distB="0" distL="0" distR="0" wp14:anchorId="63DC152D" wp14:editId="19740543">
            <wp:extent cx="1943100" cy="1457325"/>
            <wp:effectExtent l="0" t="0" r="0" b="9525"/>
            <wp:docPr id="1" name="Picture 1" descr="A monarch butterfly on a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TVNMUy0wMS0yNS1tb25hcmNoLWJ1dHRlcmZseQ.." descr="A monarch butterfly on a flowe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6005" cy="1459504"/>
                    </a:xfrm>
                    <a:prstGeom prst="rect">
                      <a:avLst/>
                    </a:prstGeom>
                    <a:noFill/>
                    <a:ln>
                      <a:noFill/>
                    </a:ln>
                  </pic:spPr>
                </pic:pic>
              </a:graphicData>
            </a:graphic>
          </wp:inline>
        </w:drawing>
      </w:r>
    </w:p>
    <w:p w14:paraId="76539905" w14:textId="77777777" w:rsidR="006237BB" w:rsidRPr="006237BB" w:rsidRDefault="006237BB" w:rsidP="006237BB">
      <w:pPr>
        <w:pBdr>
          <w:top w:val="single" w:sz="6" w:space="0" w:color="CCCCCC"/>
          <w:bottom w:val="single" w:sz="6" w:space="0" w:color="CCCCCC"/>
        </w:pBdr>
        <w:shd w:val="clear" w:color="auto" w:fill="FFFFFF"/>
        <w:spacing w:after="135" w:line="240" w:lineRule="auto"/>
        <w:rPr>
          <w:rFonts w:ascii="inherit" w:eastAsia="Times New Roman" w:hAnsi="inherit" w:cs="Arial"/>
          <w:color w:val="000000" w:themeColor="text1"/>
          <w:sz w:val="28"/>
          <w:szCs w:val="28"/>
        </w:rPr>
      </w:pPr>
      <w:r w:rsidRPr="006237BB">
        <w:rPr>
          <w:rFonts w:ascii="inherit" w:eastAsia="Times New Roman" w:hAnsi="inherit" w:cs="Arial"/>
          <w:color w:val="000000" w:themeColor="text1"/>
          <w:sz w:val="28"/>
          <w:szCs w:val="28"/>
        </w:rPr>
        <w:t xml:space="preserve">A monarch </w:t>
      </w:r>
      <w:proofErr w:type="gramStart"/>
      <w:r w:rsidRPr="006237BB">
        <w:rPr>
          <w:rFonts w:ascii="inherit" w:eastAsia="Times New Roman" w:hAnsi="inherit" w:cs="Arial"/>
          <w:color w:val="000000" w:themeColor="text1"/>
          <w:sz w:val="28"/>
          <w:szCs w:val="28"/>
        </w:rPr>
        <w:t>butterfly</w:t>
      </w:r>
      <w:proofErr w:type="gramEnd"/>
      <w:r w:rsidRPr="006237BB">
        <w:rPr>
          <w:rFonts w:ascii="inherit" w:eastAsia="Times New Roman" w:hAnsi="inherit" w:cs="Arial"/>
          <w:color w:val="000000" w:themeColor="text1"/>
          <w:sz w:val="28"/>
          <w:szCs w:val="28"/>
        </w:rPr>
        <w:t>.</w:t>
      </w:r>
    </w:p>
    <w:p w14:paraId="00225C11" w14:textId="77777777" w:rsidR="006237BB" w:rsidRPr="006237BB" w:rsidRDefault="006237BB" w:rsidP="006237BB">
      <w:pPr>
        <w:pBdr>
          <w:top w:val="single" w:sz="6" w:space="11" w:color="E6E6E6"/>
        </w:pBdr>
        <w:shd w:val="clear" w:color="auto" w:fill="FFFFFF"/>
        <w:spacing w:before="480" w:after="96" w:line="240" w:lineRule="auto"/>
        <w:outlineLvl w:val="2"/>
        <w:rPr>
          <w:rFonts w:ascii="Arial" w:eastAsia="Times New Roman" w:hAnsi="Arial" w:cs="Arial"/>
          <w:b/>
          <w:bCs/>
          <w:color w:val="000000" w:themeColor="text1"/>
          <w:sz w:val="28"/>
          <w:szCs w:val="28"/>
        </w:rPr>
      </w:pPr>
      <w:r w:rsidRPr="006237BB">
        <w:rPr>
          <w:rFonts w:ascii="Arial" w:eastAsia="Times New Roman" w:hAnsi="Arial" w:cs="Arial"/>
          <w:b/>
          <w:bCs/>
          <w:color w:val="000000" w:themeColor="text1"/>
          <w:sz w:val="28"/>
          <w:szCs w:val="28"/>
        </w:rPr>
        <w:t>Summary</w:t>
      </w:r>
    </w:p>
    <w:p w14:paraId="4132A668" w14:textId="77777777" w:rsidR="006237BB" w:rsidRPr="006237BB" w:rsidRDefault="006237BB" w:rsidP="006237BB">
      <w:pPr>
        <w:numPr>
          <w:ilvl w:val="0"/>
          <w:numId w:val="2"/>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There are serious risks in scientific research, including carcinogens, biohazards, and toxins.</w:t>
      </w:r>
    </w:p>
    <w:p w14:paraId="4F26C065" w14:textId="77777777" w:rsidR="006237BB" w:rsidRPr="006237BB" w:rsidRDefault="006237BB" w:rsidP="006237BB">
      <w:pPr>
        <w:numPr>
          <w:ilvl w:val="0"/>
          <w:numId w:val="2"/>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You need to carefully follow all safety rules while working in the laboratory.</w:t>
      </w:r>
    </w:p>
    <w:p w14:paraId="2299B6CB" w14:textId="77777777" w:rsidR="006237BB" w:rsidRPr="006237BB" w:rsidRDefault="006237BB" w:rsidP="006237BB">
      <w:pPr>
        <w:pBdr>
          <w:top w:val="single" w:sz="6" w:space="11" w:color="E6E6E6"/>
        </w:pBdr>
        <w:shd w:val="clear" w:color="auto" w:fill="FFFFFF"/>
        <w:spacing w:before="480" w:after="96" w:line="240" w:lineRule="auto"/>
        <w:outlineLvl w:val="2"/>
        <w:rPr>
          <w:rFonts w:ascii="Arial" w:eastAsia="Times New Roman" w:hAnsi="Arial" w:cs="Arial"/>
          <w:b/>
          <w:bCs/>
          <w:color w:val="000000" w:themeColor="text1"/>
          <w:sz w:val="28"/>
          <w:szCs w:val="28"/>
        </w:rPr>
      </w:pPr>
      <w:r w:rsidRPr="006237BB">
        <w:rPr>
          <w:rFonts w:ascii="Arial" w:eastAsia="Times New Roman" w:hAnsi="Arial" w:cs="Arial"/>
          <w:b/>
          <w:bCs/>
          <w:color w:val="000000" w:themeColor="text1"/>
          <w:sz w:val="28"/>
          <w:szCs w:val="28"/>
        </w:rPr>
        <w:t>Review</w:t>
      </w:r>
    </w:p>
    <w:p w14:paraId="7E0658F1" w14:textId="577FB7A1" w:rsidR="006237BB" w:rsidRDefault="006237BB" w:rsidP="006237BB">
      <w:pPr>
        <w:numPr>
          <w:ilvl w:val="0"/>
          <w:numId w:val="3"/>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What is a biohazard?</w:t>
      </w:r>
    </w:p>
    <w:p w14:paraId="59B47E78" w14:textId="7C649968" w:rsidR="006237BB" w:rsidRDefault="006237BB" w:rsidP="006237BB">
      <w:pPr>
        <w:shd w:val="clear" w:color="auto" w:fill="FFFFFF"/>
        <w:spacing w:after="0" w:line="240" w:lineRule="auto"/>
        <w:rPr>
          <w:rFonts w:ascii="Arial" w:eastAsia="Times New Roman" w:hAnsi="Arial" w:cs="Arial"/>
          <w:color w:val="000000" w:themeColor="text1"/>
          <w:sz w:val="28"/>
          <w:szCs w:val="28"/>
        </w:rPr>
      </w:pPr>
    </w:p>
    <w:p w14:paraId="3A5E267D" w14:textId="48F75F0E" w:rsidR="006237BB" w:rsidRDefault="006237BB" w:rsidP="006237BB">
      <w:pPr>
        <w:shd w:val="clear" w:color="auto" w:fill="FFFFFF"/>
        <w:spacing w:after="0" w:line="240" w:lineRule="auto"/>
        <w:rPr>
          <w:rFonts w:ascii="Arial" w:eastAsia="Times New Roman" w:hAnsi="Arial" w:cs="Arial"/>
          <w:color w:val="000000" w:themeColor="text1"/>
          <w:sz w:val="28"/>
          <w:szCs w:val="28"/>
        </w:rPr>
      </w:pPr>
    </w:p>
    <w:p w14:paraId="5506672A" w14:textId="77777777" w:rsidR="006237BB" w:rsidRPr="006237BB" w:rsidRDefault="006237BB" w:rsidP="006237BB">
      <w:pPr>
        <w:shd w:val="clear" w:color="auto" w:fill="FFFFFF"/>
        <w:spacing w:after="0" w:line="240" w:lineRule="auto"/>
        <w:rPr>
          <w:rFonts w:ascii="Arial" w:eastAsia="Times New Roman" w:hAnsi="Arial" w:cs="Arial"/>
          <w:color w:val="000000" w:themeColor="text1"/>
          <w:sz w:val="28"/>
          <w:szCs w:val="28"/>
        </w:rPr>
      </w:pPr>
    </w:p>
    <w:p w14:paraId="548F1587" w14:textId="71B0903E" w:rsidR="006237BB" w:rsidRDefault="006237BB" w:rsidP="006237BB">
      <w:pPr>
        <w:numPr>
          <w:ilvl w:val="0"/>
          <w:numId w:val="3"/>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List three hazards found in scientific research.</w:t>
      </w:r>
    </w:p>
    <w:p w14:paraId="1D9AA07F" w14:textId="500BF949" w:rsidR="006237BB" w:rsidRDefault="006237BB" w:rsidP="006237BB">
      <w:pPr>
        <w:shd w:val="clear" w:color="auto" w:fill="FFFFFF"/>
        <w:spacing w:after="0" w:line="240" w:lineRule="auto"/>
        <w:rPr>
          <w:rFonts w:ascii="Arial" w:eastAsia="Times New Roman" w:hAnsi="Arial" w:cs="Arial"/>
          <w:color w:val="000000" w:themeColor="text1"/>
          <w:sz w:val="28"/>
          <w:szCs w:val="28"/>
        </w:rPr>
      </w:pPr>
    </w:p>
    <w:p w14:paraId="7667347E" w14:textId="7055B0D8" w:rsidR="006237BB" w:rsidRDefault="006237BB" w:rsidP="006237BB">
      <w:pPr>
        <w:shd w:val="clear" w:color="auto" w:fill="FFFFFF"/>
        <w:spacing w:after="0" w:line="240" w:lineRule="auto"/>
        <w:rPr>
          <w:rFonts w:ascii="Arial" w:eastAsia="Times New Roman" w:hAnsi="Arial" w:cs="Arial"/>
          <w:color w:val="000000" w:themeColor="text1"/>
          <w:sz w:val="28"/>
          <w:szCs w:val="28"/>
        </w:rPr>
      </w:pPr>
    </w:p>
    <w:p w14:paraId="226E3E0A" w14:textId="77777777" w:rsidR="006237BB" w:rsidRPr="006237BB" w:rsidRDefault="006237BB" w:rsidP="006237BB">
      <w:pPr>
        <w:shd w:val="clear" w:color="auto" w:fill="FFFFFF"/>
        <w:spacing w:after="0" w:line="240" w:lineRule="auto"/>
        <w:rPr>
          <w:rFonts w:ascii="Arial" w:eastAsia="Times New Roman" w:hAnsi="Arial" w:cs="Arial"/>
          <w:color w:val="000000" w:themeColor="text1"/>
          <w:sz w:val="28"/>
          <w:szCs w:val="28"/>
        </w:rPr>
      </w:pPr>
      <w:bookmarkStart w:id="0" w:name="_GoBack"/>
      <w:bookmarkEnd w:id="0"/>
    </w:p>
    <w:p w14:paraId="1039BF2D" w14:textId="77777777" w:rsidR="006237BB" w:rsidRPr="006237BB" w:rsidRDefault="006237BB" w:rsidP="006237BB">
      <w:pPr>
        <w:numPr>
          <w:ilvl w:val="0"/>
          <w:numId w:val="3"/>
        </w:numPr>
        <w:shd w:val="clear" w:color="auto" w:fill="FFFFFF"/>
        <w:spacing w:after="0" w:line="240" w:lineRule="auto"/>
        <w:ind w:left="330"/>
        <w:rPr>
          <w:rFonts w:ascii="Arial" w:eastAsia="Times New Roman" w:hAnsi="Arial" w:cs="Arial"/>
          <w:color w:val="000000" w:themeColor="text1"/>
          <w:sz w:val="28"/>
          <w:szCs w:val="28"/>
        </w:rPr>
      </w:pPr>
      <w:r w:rsidRPr="006237BB">
        <w:rPr>
          <w:rFonts w:ascii="Arial" w:eastAsia="Times New Roman" w:hAnsi="Arial" w:cs="Arial"/>
          <w:color w:val="000000" w:themeColor="text1"/>
          <w:sz w:val="28"/>
          <w:szCs w:val="28"/>
        </w:rPr>
        <w:t>List three safety guidelines that you should follow in the laboratory.</w:t>
      </w:r>
    </w:p>
    <w:p w14:paraId="1CAFB80A" w14:textId="77777777" w:rsidR="00376A3B" w:rsidRPr="006237BB" w:rsidRDefault="00376A3B">
      <w:pPr>
        <w:rPr>
          <w:color w:val="000000" w:themeColor="text1"/>
          <w:sz w:val="28"/>
          <w:szCs w:val="28"/>
        </w:rPr>
      </w:pPr>
    </w:p>
    <w:sectPr w:rsidR="00376A3B" w:rsidRPr="0062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13D31"/>
    <w:multiLevelType w:val="multilevel"/>
    <w:tmpl w:val="8F10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52D46"/>
    <w:multiLevelType w:val="multilevel"/>
    <w:tmpl w:val="418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A71C23"/>
    <w:multiLevelType w:val="multilevel"/>
    <w:tmpl w:val="649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BB"/>
    <w:rsid w:val="000F6F71"/>
    <w:rsid w:val="00376A3B"/>
    <w:rsid w:val="0062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4A53"/>
  <w15:chartTrackingRefBased/>
  <w15:docId w15:val="{1D31540B-52FA-4121-8447-98D84453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237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37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7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37B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237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37BB"/>
    <w:rPr>
      <w:b/>
      <w:bCs/>
    </w:rPr>
  </w:style>
  <w:style w:type="character" w:styleId="Hyperlink">
    <w:name w:val="Hyperlink"/>
    <w:basedOn w:val="DefaultParagraphFont"/>
    <w:uiPriority w:val="99"/>
    <w:semiHidden/>
    <w:unhideWhenUsed/>
    <w:rsid w:val="006237BB"/>
    <w:rPr>
      <w:color w:val="0000FF"/>
      <w:u w:val="single"/>
    </w:rPr>
  </w:style>
  <w:style w:type="character" w:styleId="Emphasis">
    <w:name w:val="Emphasis"/>
    <w:basedOn w:val="DefaultParagraphFont"/>
    <w:uiPriority w:val="20"/>
    <w:qFormat/>
    <w:rsid w:val="006237BB"/>
    <w:rPr>
      <w:i/>
      <w:iCs/>
    </w:rPr>
  </w:style>
  <w:style w:type="character" w:customStyle="1" w:styleId="vocabterm">
    <w:name w:val="vocab_term"/>
    <w:basedOn w:val="DefaultParagraphFont"/>
    <w:rsid w:val="0062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90662">
      <w:bodyDiv w:val="1"/>
      <w:marLeft w:val="0"/>
      <w:marRight w:val="0"/>
      <w:marTop w:val="0"/>
      <w:marBottom w:val="0"/>
      <w:divBdr>
        <w:top w:val="none" w:sz="0" w:space="0" w:color="auto"/>
        <w:left w:val="none" w:sz="0" w:space="0" w:color="auto"/>
        <w:bottom w:val="none" w:sz="0" w:space="0" w:color="auto"/>
        <w:right w:val="none" w:sz="0" w:space="0" w:color="auto"/>
      </w:divBdr>
    </w:div>
    <w:div w:id="1701005036">
      <w:bodyDiv w:val="1"/>
      <w:marLeft w:val="0"/>
      <w:marRight w:val="0"/>
      <w:marTop w:val="0"/>
      <w:marBottom w:val="0"/>
      <w:divBdr>
        <w:top w:val="none" w:sz="0" w:space="0" w:color="auto"/>
        <w:left w:val="none" w:sz="0" w:space="0" w:color="auto"/>
        <w:bottom w:val="none" w:sz="0" w:space="0" w:color="auto"/>
        <w:right w:val="none" w:sz="0" w:space="0" w:color="auto"/>
      </w:divBdr>
      <w:divsChild>
        <w:div w:id="1132482904">
          <w:marLeft w:val="0"/>
          <w:marRight w:val="0"/>
          <w:marTop w:val="0"/>
          <w:marBottom w:val="0"/>
          <w:divBdr>
            <w:top w:val="none" w:sz="0" w:space="0" w:color="auto"/>
            <w:left w:val="none" w:sz="0" w:space="0" w:color="auto"/>
            <w:bottom w:val="none" w:sz="0" w:space="0" w:color="auto"/>
            <w:right w:val="none" w:sz="0" w:space="0" w:color="auto"/>
          </w:divBdr>
        </w:div>
        <w:div w:id="840582810">
          <w:marLeft w:val="0"/>
          <w:marRight w:val="0"/>
          <w:marTop w:val="0"/>
          <w:marBottom w:val="0"/>
          <w:divBdr>
            <w:top w:val="none" w:sz="0" w:space="0" w:color="auto"/>
            <w:left w:val="none" w:sz="0" w:space="0" w:color="auto"/>
            <w:bottom w:val="none" w:sz="0" w:space="0" w:color="auto"/>
            <w:right w:val="none" w:sz="0" w:space="0" w:color="auto"/>
          </w:divBdr>
        </w:div>
        <w:div w:id="53773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12.org/c/biology/bacteria" TargetMode="External"/><Relationship Id="rId13" Type="http://schemas.openxmlformats.org/officeDocument/2006/relationships/hyperlink" Target="https://www.ck12.org/c/biology/bacteria" TargetMode="External"/><Relationship Id="rId18" Type="http://schemas.openxmlformats.org/officeDocument/2006/relationships/hyperlink" Target="https://www.ck12.org/c/biology/experiment" TargetMode="External"/><Relationship Id="rId26" Type="http://schemas.openxmlformats.org/officeDocument/2006/relationships/hyperlink" Target="https://www.ck12.org/c/chemistry/research" TargetMode="External"/><Relationship Id="rId3" Type="http://schemas.openxmlformats.org/officeDocument/2006/relationships/settings" Target="settings.xml"/><Relationship Id="rId21" Type="http://schemas.openxmlformats.org/officeDocument/2006/relationships/hyperlink" Target="https://www.ck12.org/c/chemistry/heat" TargetMode="External"/><Relationship Id="rId7" Type="http://schemas.openxmlformats.org/officeDocument/2006/relationships/hyperlink" Target="https://www.ck12.org/c/chemistry/research" TargetMode="External"/><Relationship Id="rId12" Type="http://schemas.openxmlformats.org/officeDocument/2006/relationships/hyperlink" Target="https://www.ck12.org/c/biology/virus" TargetMode="External"/><Relationship Id="rId17" Type="http://schemas.openxmlformats.org/officeDocument/2006/relationships/image" Target="media/image2.jpeg"/><Relationship Id="rId25" Type="http://schemas.openxmlformats.org/officeDocument/2006/relationships/hyperlink" Target="https://www.ck12.org/c/chemistry/the-environment" TargetMode="External"/><Relationship Id="rId2" Type="http://schemas.openxmlformats.org/officeDocument/2006/relationships/styles" Target="styles.xml"/><Relationship Id="rId16" Type="http://schemas.openxmlformats.org/officeDocument/2006/relationships/hyperlink" Target="https://www.ck12.org/c/biology/bacteria" TargetMode="External"/><Relationship Id="rId20" Type="http://schemas.openxmlformats.org/officeDocument/2006/relationships/hyperlink" Target="https://www.ck12.org/c/chemistry/heat"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ck12.org/c/biology/laboratory" TargetMode="External"/><Relationship Id="rId11" Type="http://schemas.openxmlformats.org/officeDocument/2006/relationships/hyperlink" Target="https://www.ck12.org/c/biology/cancer" TargetMode="External"/><Relationship Id="rId24" Type="http://schemas.openxmlformats.org/officeDocument/2006/relationships/hyperlink" Target="https://www.ck12.org/c/biology/animals" TargetMode="External"/><Relationship Id="rId5" Type="http://schemas.openxmlformats.org/officeDocument/2006/relationships/image" Target="media/image1.png"/><Relationship Id="rId15" Type="http://schemas.openxmlformats.org/officeDocument/2006/relationships/hyperlink" Target="https://www.ck12.org/c/biology/blood" TargetMode="External"/><Relationship Id="rId23" Type="http://schemas.openxmlformats.org/officeDocument/2006/relationships/hyperlink" Target="https://www.ck12.org/c/chemistry/research" TargetMode="External"/><Relationship Id="rId28" Type="http://schemas.openxmlformats.org/officeDocument/2006/relationships/hyperlink" Target="https://www.ck12.org/c/biology/species" TargetMode="External"/><Relationship Id="rId10" Type="http://schemas.openxmlformats.org/officeDocument/2006/relationships/hyperlink" Target="https://www.ck12.org/c/biology/animals" TargetMode="External"/><Relationship Id="rId19" Type="http://schemas.openxmlformats.org/officeDocument/2006/relationships/hyperlink" Target="https://www.ck12.org/c/life-science/safety-in-the-life-sciences/lesson/Safety-in-the-Life-Sciences-MS-LS/?referrer=concept_detail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k12.org/c/biology/laboratory" TargetMode="External"/><Relationship Id="rId14" Type="http://schemas.openxmlformats.org/officeDocument/2006/relationships/hyperlink" Target="https://www.ck12.org/c/biology/fungi" TargetMode="External"/><Relationship Id="rId22" Type="http://schemas.openxmlformats.org/officeDocument/2006/relationships/image" Target="media/image3.jpeg"/><Relationship Id="rId27" Type="http://schemas.openxmlformats.org/officeDocument/2006/relationships/hyperlink" Target="https://www.ck12.org/c/life-science/safety-in-the-life-sciences/lesson/Safety-in-the-Life-Sciences-MS-LS/?referrer=concept_detail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USBiologyTeaching</dc:creator>
  <cp:keywords/>
  <dc:description/>
  <cp:lastModifiedBy>USBiologyTeaching</cp:lastModifiedBy>
  <cp:revision>1</cp:revision>
  <dcterms:created xsi:type="dcterms:W3CDTF">2018-06-28T16:03:00Z</dcterms:created>
  <dcterms:modified xsi:type="dcterms:W3CDTF">2018-06-28T16:07:00Z</dcterms:modified>
</cp:coreProperties>
</file>